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8B3" w:rsidRPr="00193184" w:rsidRDefault="002918B3" w:rsidP="002918B3">
      <w:pPr>
        <w:pStyle w:val="1"/>
        <w:shd w:val="clear" w:color="auto" w:fill="auto"/>
        <w:ind w:right="20"/>
        <w:jc w:val="center"/>
        <w:rPr>
          <w:color w:val="FF0000"/>
          <w:sz w:val="22"/>
          <w:szCs w:val="22"/>
          <w:lang w:val="ru-RU"/>
        </w:rPr>
      </w:pPr>
      <w:bookmarkStart w:id="0" w:name="_GoBack"/>
      <w:bookmarkEnd w:id="0"/>
      <w:r w:rsidRPr="00193184">
        <w:rPr>
          <w:color w:val="FF0000"/>
          <w:sz w:val="22"/>
          <w:szCs w:val="22"/>
          <w:lang w:val="ru-RU"/>
        </w:rPr>
        <w:t>Внимание!</w:t>
      </w:r>
    </w:p>
    <w:p w:rsidR="002918B3" w:rsidRPr="00193184" w:rsidRDefault="002918B3" w:rsidP="002918B3">
      <w:pPr>
        <w:pStyle w:val="1"/>
        <w:shd w:val="clear" w:color="auto" w:fill="auto"/>
        <w:ind w:right="20"/>
        <w:jc w:val="center"/>
        <w:rPr>
          <w:color w:val="FF0000"/>
          <w:sz w:val="22"/>
          <w:szCs w:val="22"/>
          <w:lang w:val="ru-RU"/>
        </w:rPr>
      </w:pPr>
      <w:r w:rsidRPr="00193184">
        <w:rPr>
          <w:color w:val="FF0000"/>
          <w:sz w:val="22"/>
          <w:szCs w:val="22"/>
          <w:lang w:val="ru-RU"/>
        </w:rPr>
        <w:t xml:space="preserve">Информация для выпускников </w:t>
      </w:r>
      <w:r w:rsidR="00E03FC3">
        <w:rPr>
          <w:color w:val="FF0000"/>
          <w:sz w:val="22"/>
          <w:szCs w:val="22"/>
          <w:lang w:val="ru-RU"/>
        </w:rPr>
        <w:t>ГАПОУ УКГП</w:t>
      </w:r>
      <w:r w:rsidRPr="00193184">
        <w:rPr>
          <w:color w:val="FF0000"/>
          <w:sz w:val="22"/>
          <w:szCs w:val="22"/>
          <w:lang w:val="ru-RU"/>
        </w:rPr>
        <w:t xml:space="preserve"> 202</w:t>
      </w:r>
      <w:r w:rsidR="00110CA3">
        <w:rPr>
          <w:color w:val="FF0000"/>
          <w:sz w:val="22"/>
          <w:szCs w:val="22"/>
          <w:lang w:val="ru-RU"/>
        </w:rPr>
        <w:t>1</w:t>
      </w:r>
      <w:r w:rsidR="00E03FC3">
        <w:rPr>
          <w:color w:val="FF0000"/>
          <w:sz w:val="22"/>
          <w:szCs w:val="22"/>
          <w:lang w:val="ru-RU"/>
        </w:rPr>
        <w:t xml:space="preserve"> </w:t>
      </w:r>
      <w:r w:rsidRPr="00193184">
        <w:rPr>
          <w:color w:val="FF0000"/>
          <w:sz w:val="22"/>
          <w:szCs w:val="22"/>
          <w:lang w:val="ru-RU"/>
        </w:rPr>
        <w:t>года и их родителей.</w:t>
      </w:r>
    </w:p>
    <w:p w:rsidR="002918B3" w:rsidRPr="00193184" w:rsidRDefault="002918B3">
      <w:pPr>
        <w:pStyle w:val="1"/>
        <w:shd w:val="clear" w:color="auto" w:fill="auto"/>
        <w:ind w:right="20"/>
        <w:rPr>
          <w:color w:val="FF0000"/>
          <w:lang w:val="ru-RU"/>
        </w:rPr>
      </w:pPr>
    </w:p>
    <w:p w:rsidR="000F72B2" w:rsidRPr="000F72B2" w:rsidRDefault="008A29B1" w:rsidP="000F72B2">
      <w:pPr>
        <w:pStyle w:val="1"/>
        <w:spacing w:after="60"/>
        <w:ind w:right="20" w:firstLine="708"/>
        <w:rPr>
          <w:sz w:val="20"/>
          <w:szCs w:val="20"/>
          <w:lang w:val="ru-RU"/>
        </w:rPr>
      </w:pPr>
      <w:r w:rsidRPr="000410DA">
        <w:rPr>
          <w:sz w:val="20"/>
          <w:szCs w:val="20"/>
        </w:rPr>
        <w:t>АО «Учалинский ГОК» проводит набор кандидатов для поступления по целевому направлению в</w:t>
      </w:r>
      <w:r w:rsidR="000410DA" w:rsidRPr="000410DA">
        <w:rPr>
          <w:sz w:val="20"/>
          <w:szCs w:val="20"/>
          <w:lang w:val="ru-RU"/>
        </w:rPr>
        <w:t xml:space="preserve"> </w:t>
      </w:r>
      <w:r w:rsidRPr="000410DA">
        <w:rPr>
          <w:sz w:val="20"/>
          <w:szCs w:val="20"/>
        </w:rPr>
        <w:t xml:space="preserve">Технический университет УГМК г. Верхняя Пышма Свердловской области </w:t>
      </w:r>
      <w:r w:rsidR="000F72B2" w:rsidRPr="000F72B2">
        <w:rPr>
          <w:sz w:val="20"/>
          <w:szCs w:val="20"/>
        </w:rPr>
        <w:t>на обучение по программам бакалавриата/специали</w:t>
      </w:r>
      <w:r w:rsidR="000F72B2">
        <w:rPr>
          <w:sz w:val="20"/>
          <w:szCs w:val="20"/>
        </w:rPr>
        <w:t>тета по следующим направлениям</w:t>
      </w:r>
      <w:r w:rsidR="000F72B2">
        <w:rPr>
          <w:sz w:val="20"/>
          <w:szCs w:val="20"/>
          <w:lang w:val="ru-RU"/>
        </w:rPr>
        <w:t>:</w:t>
      </w:r>
    </w:p>
    <w:p w:rsidR="000F72B2" w:rsidRPr="000F72B2" w:rsidRDefault="000F72B2" w:rsidP="000F72B2">
      <w:pPr>
        <w:pStyle w:val="1"/>
        <w:spacing w:after="60"/>
        <w:ind w:right="20"/>
        <w:rPr>
          <w:sz w:val="20"/>
          <w:szCs w:val="20"/>
          <w:lang w:val="ru-RU"/>
        </w:rPr>
      </w:pPr>
      <w:r w:rsidRPr="000F72B2">
        <w:rPr>
          <w:sz w:val="20"/>
          <w:szCs w:val="20"/>
        </w:rPr>
        <w:t xml:space="preserve">•Электрооборудование и электрохозяйство горных и промышленных предприятий; </w:t>
      </w:r>
    </w:p>
    <w:p w:rsidR="000F72B2" w:rsidRPr="000F72B2" w:rsidRDefault="000F72B2" w:rsidP="000F72B2">
      <w:pPr>
        <w:pStyle w:val="1"/>
        <w:spacing w:after="60"/>
        <w:ind w:right="2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</w:t>
      </w:r>
      <w:r w:rsidRPr="000F72B2">
        <w:rPr>
          <w:sz w:val="20"/>
          <w:szCs w:val="20"/>
        </w:rPr>
        <w:t xml:space="preserve">•Технологические машины и оборудование; </w:t>
      </w:r>
    </w:p>
    <w:p w:rsidR="000F72B2" w:rsidRPr="000F72B2" w:rsidRDefault="000F72B2" w:rsidP="000F72B2">
      <w:pPr>
        <w:pStyle w:val="1"/>
        <w:spacing w:after="60"/>
        <w:ind w:right="20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                                                </w:t>
      </w:r>
      <w:r w:rsidRPr="000F72B2">
        <w:rPr>
          <w:sz w:val="20"/>
          <w:szCs w:val="20"/>
        </w:rPr>
        <w:t>•</w:t>
      </w:r>
      <w:r w:rsidR="00A318E6" w:rsidRPr="000F72B2">
        <w:rPr>
          <w:sz w:val="20"/>
          <w:szCs w:val="20"/>
        </w:rPr>
        <w:t xml:space="preserve"> Автоматизация технологических процессов и производств</w:t>
      </w:r>
      <w:r w:rsidRPr="000F72B2">
        <w:rPr>
          <w:sz w:val="20"/>
          <w:szCs w:val="20"/>
        </w:rPr>
        <w:t>;</w:t>
      </w:r>
    </w:p>
    <w:p w:rsidR="002918B3" w:rsidRDefault="000F72B2" w:rsidP="000F72B2">
      <w:pPr>
        <w:pStyle w:val="1"/>
        <w:shd w:val="clear" w:color="auto" w:fill="auto"/>
        <w:spacing w:after="60" w:line="240" w:lineRule="auto"/>
        <w:ind w:right="20"/>
        <w:rPr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</w:t>
      </w:r>
      <w:r w:rsidRPr="000F72B2">
        <w:rPr>
          <w:sz w:val="20"/>
          <w:szCs w:val="20"/>
        </w:rPr>
        <w:t xml:space="preserve">• </w:t>
      </w:r>
      <w:r w:rsidR="00A318E6" w:rsidRPr="000F72B2">
        <w:rPr>
          <w:sz w:val="20"/>
          <w:szCs w:val="20"/>
        </w:rPr>
        <w:t>Подземная разработка рудных</w:t>
      </w:r>
      <w:r w:rsidR="00A318E6">
        <w:rPr>
          <w:sz w:val="20"/>
          <w:szCs w:val="20"/>
          <w:lang w:val="ru-RU"/>
        </w:rPr>
        <w:t xml:space="preserve"> месторождений</w:t>
      </w:r>
      <w:r w:rsidRPr="000F72B2">
        <w:rPr>
          <w:sz w:val="20"/>
          <w:szCs w:val="20"/>
        </w:rPr>
        <w:t>.</w:t>
      </w:r>
    </w:p>
    <w:p w:rsidR="00B12CD0" w:rsidRPr="000410DA" w:rsidRDefault="008A29B1" w:rsidP="00EB3E35">
      <w:pPr>
        <w:pStyle w:val="30"/>
        <w:shd w:val="clear" w:color="auto" w:fill="auto"/>
        <w:spacing w:before="0"/>
        <w:rPr>
          <w:color w:val="0070C0"/>
          <w:sz w:val="20"/>
          <w:szCs w:val="20"/>
        </w:rPr>
      </w:pPr>
      <w:r w:rsidRPr="000410DA">
        <w:rPr>
          <w:b/>
          <w:color w:val="0070C0"/>
          <w:sz w:val="20"/>
          <w:szCs w:val="20"/>
        </w:rPr>
        <w:t>Требования к кандидатам</w:t>
      </w:r>
      <w:r w:rsidRPr="000410DA">
        <w:rPr>
          <w:color w:val="0070C0"/>
          <w:sz w:val="20"/>
          <w:szCs w:val="20"/>
        </w:rPr>
        <w:t>:</w:t>
      </w:r>
    </w:p>
    <w:p w:rsidR="00B12CD0" w:rsidRPr="001463F3" w:rsidRDefault="00110CA3" w:rsidP="00EB3E35">
      <w:pPr>
        <w:pStyle w:val="30"/>
        <w:numPr>
          <w:ilvl w:val="0"/>
          <w:numId w:val="1"/>
        </w:numPr>
        <w:shd w:val="clear" w:color="auto" w:fill="auto"/>
        <w:tabs>
          <w:tab w:val="left" w:pos="149"/>
        </w:tabs>
        <w:spacing w:before="0" w:line="240" w:lineRule="auto"/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  <w:lang w:val="ru-RU"/>
        </w:rPr>
        <w:t>хорошая успеваемость</w:t>
      </w:r>
      <w:r w:rsidR="001463F3">
        <w:rPr>
          <w:color w:val="0070C0"/>
          <w:sz w:val="20"/>
          <w:szCs w:val="20"/>
          <w:lang w:val="ru-RU"/>
        </w:rPr>
        <w:t xml:space="preserve"> </w:t>
      </w:r>
      <w:r w:rsidR="008A29B1" w:rsidRPr="000410DA">
        <w:rPr>
          <w:color w:val="0070C0"/>
          <w:sz w:val="20"/>
          <w:szCs w:val="20"/>
        </w:rPr>
        <w:t xml:space="preserve"> по предметам: математика, физика, русский язык;</w:t>
      </w:r>
    </w:p>
    <w:p w:rsidR="00B12CD0" w:rsidRPr="000410DA" w:rsidRDefault="008A29B1" w:rsidP="00EB3E35">
      <w:pPr>
        <w:pStyle w:val="30"/>
        <w:numPr>
          <w:ilvl w:val="0"/>
          <w:numId w:val="1"/>
        </w:numPr>
        <w:shd w:val="clear" w:color="auto" w:fill="auto"/>
        <w:tabs>
          <w:tab w:val="left" w:pos="163"/>
        </w:tabs>
        <w:spacing w:before="0" w:line="240" w:lineRule="auto"/>
        <w:jc w:val="both"/>
        <w:rPr>
          <w:color w:val="0070C0"/>
          <w:sz w:val="20"/>
          <w:szCs w:val="20"/>
        </w:rPr>
      </w:pPr>
      <w:r w:rsidRPr="000410DA">
        <w:rPr>
          <w:color w:val="0070C0"/>
          <w:sz w:val="20"/>
          <w:szCs w:val="20"/>
        </w:rPr>
        <w:t>отсутствие медицинских ограничений по здоровью</w:t>
      </w:r>
      <w:r w:rsidR="00110CA3">
        <w:rPr>
          <w:color w:val="0070C0"/>
          <w:sz w:val="20"/>
          <w:szCs w:val="20"/>
          <w:lang w:val="ru-RU"/>
        </w:rPr>
        <w:t xml:space="preserve"> для направления «</w:t>
      </w:r>
      <w:r w:rsidR="00EB3E35" w:rsidRPr="00EB3E35">
        <w:rPr>
          <w:color w:val="0070C0"/>
          <w:sz w:val="20"/>
          <w:szCs w:val="20"/>
          <w:lang w:val="ru-RU"/>
        </w:rPr>
        <w:t>Подземная разработка рудных месторождений</w:t>
      </w:r>
      <w:r w:rsidR="00110CA3">
        <w:rPr>
          <w:color w:val="0070C0"/>
          <w:sz w:val="20"/>
          <w:szCs w:val="20"/>
          <w:lang w:val="ru-RU"/>
        </w:rPr>
        <w:t>»</w:t>
      </w:r>
      <w:r w:rsidR="001463F3">
        <w:rPr>
          <w:color w:val="0070C0"/>
          <w:sz w:val="20"/>
          <w:szCs w:val="20"/>
          <w:lang w:val="ru-RU"/>
        </w:rPr>
        <w:t>.</w:t>
      </w:r>
    </w:p>
    <w:p w:rsidR="00B12CD0" w:rsidRPr="000410DA" w:rsidRDefault="0020185B">
      <w:pPr>
        <w:framePr w:w="2683" w:h="1483" w:hSpace="91" w:vSpace="389" w:wrap="around" w:hAnchor="margin" w:x="63" w:y="111"/>
        <w:jc w:val="center"/>
        <w:rPr>
          <w:color w:val="0070C0"/>
          <w:sz w:val="20"/>
          <w:szCs w:val="20"/>
        </w:rPr>
      </w:pPr>
      <w:r w:rsidRPr="000410DA">
        <w:rPr>
          <w:noProof/>
          <w:color w:val="0070C0"/>
          <w:sz w:val="20"/>
          <w:szCs w:val="20"/>
          <w:lang w:val="ru-RU"/>
        </w:rPr>
        <w:drawing>
          <wp:inline distT="0" distB="0" distL="0" distR="0" wp14:anchorId="5AB2C702" wp14:editId="17897AC9">
            <wp:extent cx="1695450" cy="942975"/>
            <wp:effectExtent l="0" t="0" r="0" b="9525"/>
            <wp:docPr id="1" name="Рисунок 1" descr="C:\Users\ok_shchelkanova_sl\AppData\Local\Microsoft\Windows\Temporary Internet Files\Content.Outlook\MO4UVES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_shchelkanova_sl\AppData\Local\Microsoft\Windows\Temporary Internet Files\Content.Outlook\MO4UVESE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E35" w:rsidRDefault="00EB3E35" w:rsidP="0025038F">
      <w:pPr>
        <w:pStyle w:val="30"/>
        <w:shd w:val="clear" w:color="auto" w:fill="auto"/>
        <w:tabs>
          <w:tab w:val="left" w:pos="110"/>
        </w:tabs>
        <w:spacing w:before="0"/>
        <w:ind w:right="1480"/>
        <w:jc w:val="center"/>
        <w:rPr>
          <w:b/>
          <w:color w:val="FF0000"/>
          <w:sz w:val="20"/>
          <w:szCs w:val="20"/>
          <w:lang w:val="ru-RU"/>
        </w:rPr>
      </w:pPr>
    </w:p>
    <w:p w:rsidR="002918B3" w:rsidRPr="000410DA" w:rsidRDefault="0025038F" w:rsidP="00EB3E35">
      <w:pPr>
        <w:pStyle w:val="30"/>
        <w:shd w:val="clear" w:color="auto" w:fill="auto"/>
        <w:tabs>
          <w:tab w:val="left" w:pos="110"/>
        </w:tabs>
        <w:spacing w:before="0"/>
        <w:ind w:right="1480"/>
        <w:rPr>
          <w:b/>
          <w:color w:val="FF0000"/>
          <w:sz w:val="20"/>
          <w:szCs w:val="20"/>
          <w:lang w:val="ru-RU"/>
        </w:rPr>
      </w:pPr>
      <w:r w:rsidRPr="000410DA">
        <w:rPr>
          <w:b/>
          <w:color w:val="FF0000"/>
          <w:sz w:val="20"/>
          <w:szCs w:val="20"/>
          <w:lang w:val="ru-RU"/>
        </w:rPr>
        <w:t>Преимуществ</w:t>
      </w:r>
      <w:r w:rsidR="00B61239" w:rsidRPr="000410DA">
        <w:rPr>
          <w:b/>
          <w:color w:val="FF0000"/>
          <w:sz w:val="20"/>
          <w:szCs w:val="20"/>
          <w:lang w:val="ru-RU"/>
        </w:rPr>
        <w:t>а для поступления в ТУ УГМК:</w:t>
      </w:r>
    </w:p>
    <w:p w:rsidR="008527CC" w:rsidRPr="000410DA" w:rsidRDefault="008527CC" w:rsidP="002918B3">
      <w:pPr>
        <w:pStyle w:val="30"/>
        <w:shd w:val="clear" w:color="auto" w:fill="auto"/>
        <w:tabs>
          <w:tab w:val="left" w:pos="110"/>
        </w:tabs>
        <w:spacing w:before="0"/>
        <w:ind w:right="1480"/>
        <w:rPr>
          <w:color w:val="FF0000"/>
          <w:sz w:val="20"/>
          <w:szCs w:val="20"/>
          <w:lang w:val="ru-RU"/>
        </w:rPr>
      </w:pPr>
      <w:r w:rsidRPr="000410DA">
        <w:rPr>
          <w:color w:val="FF0000"/>
          <w:sz w:val="20"/>
          <w:szCs w:val="20"/>
          <w:lang w:val="ru-RU"/>
        </w:rPr>
        <w:t xml:space="preserve">- </w:t>
      </w:r>
      <w:r w:rsidR="0025038F" w:rsidRPr="000410DA">
        <w:rPr>
          <w:color w:val="FF0000"/>
          <w:sz w:val="20"/>
          <w:szCs w:val="20"/>
          <w:lang w:val="ru-RU"/>
        </w:rPr>
        <w:t>О</w:t>
      </w:r>
      <w:r w:rsidRPr="000410DA">
        <w:rPr>
          <w:color w:val="FF0000"/>
          <w:sz w:val="20"/>
          <w:szCs w:val="20"/>
          <w:lang w:val="ru-RU"/>
        </w:rPr>
        <w:t xml:space="preserve">бучение студентов целевого направления </w:t>
      </w:r>
      <w:r w:rsidR="0025038F" w:rsidRPr="000410DA">
        <w:rPr>
          <w:color w:val="FF0000"/>
          <w:sz w:val="20"/>
          <w:szCs w:val="20"/>
          <w:lang w:val="ru-RU"/>
        </w:rPr>
        <w:t xml:space="preserve">оплачивается </w:t>
      </w:r>
      <w:r w:rsidRPr="000410DA">
        <w:rPr>
          <w:color w:val="FF0000"/>
          <w:sz w:val="20"/>
          <w:szCs w:val="20"/>
          <w:lang w:val="ru-RU"/>
        </w:rPr>
        <w:t>за счет средств предприятия.</w:t>
      </w:r>
    </w:p>
    <w:p w:rsidR="002918B3" w:rsidRPr="000410DA" w:rsidRDefault="008527CC" w:rsidP="0025038F">
      <w:pPr>
        <w:pStyle w:val="30"/>
        <w:shd w:val="clear" w:color="auto" w:fill="auto"/>
        <w:tabs>
          <w:tab w:val="left" w:pos="110"/>
          <w:tab w:val="left" w:pos="10065"/>
        </w:tabs>
        <w:spacing w:before="0"/>
        <w:ind w:right="141"/>
        <w:rPr>
          <w:color w:val="FF0000"/>
          <w:sz w:val="20"/>
          <w:szCs w:val="20"/>
          <w:lang w:val="ru-RU"/>
        </w:rPr>
      </w:pPr>
      <w:r w:rsidRPr="000410DA">
        <w:rPr>
          <w:color w:val="FF0000"/>
          <w:sz w:val="20"/>
          <w:szCs w:val="20"/>
          <w:lang w:val="ru-RU"/>
        </w:rPr>
        <w:t xml:space="preserve">- </w:t>
      </w:r>
      <w:r w:rsidR="002918B3" w:rsidRPr="000410DA">
        <w:rPr>
          <w:color w:val="FF0000"/>
          <w:sz w:val="20"/>
          <w:szCs w:val="20"/>
          <w:lang w:val="ru-RU"/>
        </w:rPr>
        <w:t xml:space="preserve">Студентам ТУ УГМК предоставляется </w:t>
      </w:r>
      <w:r w:rsidRPr="000410DA">
        <w:rPr>
          <w:color w:val="FF0000"/>
          <w:sz w:val="20"/>
          <w:szCs w:val="20"/>
          <w:lang w:val="ru-RU"/>
        </w:rPr>
        <w:t xml:space="preserve">современное </w:t>
      </w:r>
      <w:r w:rsidR="002918B3" w:rsidRPr="000410DA">
        <w:rPr>
          <w:color w:val="FF0000"/>
          <w:sz w:val="20"/>
          <w:szCs w:val="20"/>
          <w:lang w:val="ru-RU"/>
        </w:rPr>
        <w:t>общежитие. Проживание</w:t>
      </w:r>
      <w:r w:rsidRPr="000410DA">
        <w:rPr>
          <w:color w:val="FF0000"/>
          <w:sz w:val="20"/>
          <w:szCs w:val="20"/>
          <w:lang w:val="ru-RU"/>
        </w:rPr>
        <w:t xml:space="preserve"> в общежитии</w:t>
      </w:r>
      <w:r w:rsidR="002918B3" w:rsidRPr="000410DA">
        <w:rPr>
          <w:color w:val="FF0000"/>
          <w:sz w:val="20"/>
          <w:szCs w:val="20"/>
          <w:lang w:val="ru-RU"/>
        </w:rPr>
        <w:t xml:space="preserve"> </w:t>
      </w:r>
      <w:r w:rsidR="00E82283" w:rsidRPr="000410DA">
        <w:rPr>
          <w:color w:val="FF0000"/>
          <w:sz w:val="20"/>
          <w:szCs w:val="20"/>
          <w:lang w:val="ru-RU"/>
        </w:rPr>
        <w:t>оплачивается за счет средств предприятия</w:t>
      </w:r>
      <w:r w:rsidR="002918B3" w:rsidRPr="000410DA">
        <w:rPr>
          <w:color w:val="FF0000"/>
          <w:sz w:val="20"/>
          <w:szCs w:val="20"/>
          <w:lang w:val="ru-RU"/>
        </w:rPr>
        <w:t>.</w:t>
      </w:r>
    </w:p>
    <w:p w:rsidR="008527CC" w:rsidRPr="000410DA" w:rsidRDefault="008527CC" w:rsidP="0025038F">
      <w:pPr>
        <w:pStyle w:val="30"/>
        <w:shd w:val="clear" w:color="auto" w:fill="auto"/>
        <w:tabs>
          <w:tab w:val="left" w:pos="110"/>
        </w:tabs>
        <w:spacing w:before="0"/>
        <w:ind w:right="141"/>
        <w:rPr>
          <w:color w:val="FF0000"/>
          <w:sz w:val="20"/>
          <w:szCs w:val="20"/>
          <w:lang w:val="ru-RU"/>
        </w:rPr>
      </w:pPr>
      <w:r w:rsidRPr="000410DA">
        <w:rPr>
          <w:color w:val="FF0000"/>
          <w:sz w:val="20"/>
          <w:szCs w:val="20"/>
          <w:lang w:val="ru-RU"/>
        </w:rPr>
        <w:t xml:space="preserve">- Студентам ТУ УГМК выплачивается стипендия. При поступлении </w:t>
      </w:r>
      <w:r w:rsidR="0025038F" w:rsidRPr="000410DA">
        <w:rPr>
          <w:color w:val="FF0000"/>
          <w:sz w:val="20"/>
          <w:szCs w:val="20"/>
          <w:lang w:val="ru-RU"/>
        </w:rPr>
        <w:t xml:space="preserve">в 1 семестре </w:t>
      </w:r>
      <w:r w:rsidRPr="000410DA">
        <w:rPr>
          <w:color w:val="FF0000"/>
          <w:sz w:val="20"/>
          <w:szCs w:val="20"/>
          <w:lang w:val="ru-RU"/>
        </w:rPr>
        <w:t xml:space="preserve">размер стипендии – 5 тыс. рублей, </w:t>
      </w:r>
      <w:r w:rsidR="0025038F" w:rsidRPr="000410DA">
        <w:rPr>
          <w:color w:val="FF0000"/>
          <w:sz w:val="20"/>
          <w:szCs w:val="20"/>
          <w:lang w:val="ru-RU"/>
        </w:rPr>
        <w:t>в последующих се</w:t>
      </w:r>
      <w:r w:rsidR="00C71523" w:rsidRPr="000410DA">
        <w:rPr>
          <w:color w:val="FF0000"/>
          <w:sz w:val="20"/>
          <w:szCs w:val="20"/>
          <w:lang w:val="ru-RU"/>
        </w:rPr>
        <w:t>местрах по результатам обучения. Студенты получают доплаты за отличную учебу и достижения в общественных, спортивных мероприятиях университета.</w:t>
      </w:r>
    </w:p>
    <w:p w:rsidR="00C71523" w:rsidRPr="000410DA" w:rsidRDefault="00C71523" w:rsidP="0025038F">
      <w:pPr>
        <w:pStyle w:val="30"/>
        <w:shd w:val="clear" w:color="auto" w:fill="auto"/>
        <w:tabs>
          <w:tab w:val="left" w:pos="110"/>
        </w:tabs>
        <w:spacing w:before="0"/>
        <w:ind w:right="141"/>
        <w:rPr>
          <w:color w:val="FF0000"/>
          <w:sz w:val="20"/>
          <w:szCs w:val="20"/>
          <w:lang w:val="ru-RU"/>
        </w:rPr>
      </w:pPr>
      <w:r w:rsidRPr="000410DA">
        <w:rPr>
          <w:color w:val="FF0000"/>
          <w:sz w:val="20"/>
          <w:szCs w:val="20"/>
          <w:lang w:val="ru-RU"/>
        </w:rPr>
        <w:t>-</w:t>
      </w:r>
      <w:r w:rsidR="0020185B" w:rsidRPr="000410DA">
        <w:rPr>
          <w:color w:val="FF0000"/>
          <w:sz w:val="20"/>
          <w:szCs w:val="20"/>
          <w:lang w:val="ru-RU"/>
        </w:rPr>
        <w:t xml:space="preserve"> </w:t>
      </w:r>
      <w:r w:rsidRPr="000410DA">
        <w:rPr>
          <w:color w:val="FF0000"/>
          <w:sz w:val="20"/>
          <w:szCs w:val="20"/>
          <w:lang w:val="ru-RU"/>
        </w:rPr>
        <w:t>Прохождение производственной практики на предприятии с оплатой, получение профессии за время практики.</w:t>
      </w:r>
    </w:p>
    <w:p w:rsidR="008527CC" w:rsidRPr="000410DA" w:rsidRDefault="008527CC" w:rsidP="00110CA3">
      <w:pPr>
        <w:pStyle w:val="30"/>
        <w:shd w:val="clear" w:color="auto" w:fill="auto"/>
        <w:tabs>
          <w:tab w:val="left" w:pos="110"/>
        </w:tabs>
        <w:spacing w:before="0"/>
        <w:ind w:right="283"/>
        <w:rPr>
          <w:color w:val="FF0000"/>
          <w:sz w:val="20"/>
          <w:szCs w:val="20"/>
          <w:lang w:val="ru-RU"/>
        </w:rPr>
      </w:pPr>
      <w:r w:rsidRPr="000410DA">
        <w:rPr>
          <w:color w:val="FF0000"/>
          <w:sz w:val="20"/>
          <w:szCs w:val="20"/>
          <w:lang w:val="ru-RU"/>
        </w:rPr>
        <w:t>- Гарантируется трудоустройство</w:t>
      </w:r>
      <w:r w:rsidR="00523182" w:rsidRPr="000410DA">
        <w:rPr>
          <w:color w:val="FF0000"/>
          <w:sz w:val="20"/>
          <w:szCs w:val="20"/>
          <w:lang w:val="ru-RU"/>
        </w:rPr>
        <w:t xml:space="preserve"> по профилю</w:t>
      </w:r>
      <w:r w:rsidRPr="000410DA">
        <w:rPr>
          <w:color w:val="FF0000"/>
          <w:sz w:val="20"/>
          <w:szCs w:val="20"/>
          <w:lang w:val="ru-RU"/>
        </w:rPr>
        <w:t xml:space="preserve"> после обучения</w:t>
      </w:r>
      <w:r w:rsidR="00523182" w:rsidRPr="000410DA">
        <w:rPr>
          <w:color w:val="FF0000"/>
          <w:sz w:val="20"/>
          <w:szCs w:val="20"/>
          <w:lang w:val="ru-RU"/>
        </w:rPr>
        <w:t xml:space="preserve"> на предприяти</w:t>
      </w:r>
      <w:r w:rsidR="00110CA3">
        <w:rPr>
          <w:color w:val="FF0000"/>
          <w:sz w:val="20"/>
          <w:szCs w:val="20"/>
          <w:lang w:val="ru-RU"/>
        </w:rPr>
        <w:t>е</w:t>
      </w:r>
      <w:r w:rsidR="00523182" w:rsidRPr="000410DA">
        <w:rPr>
          <w:color w:val="FF0000"/>
          <w:sz w:val="20"/>
          <w:szCs w:val="20"/>
          <w:lang w:val="ru-RU"/>
        </w:rPr>
        <w:t xml:space="preserve"> АО «Учалинский ГОК».</w:t>
      </w:r>
    </w:p>
    <w:p w:rsidR="00EB3E35" w:rsidRDefault="00EB3E35" w:rsidP="00F567C3">
      <w:pPr>
        <w:pStyle w:val="1"/>
        <w:shd w:val="clear" w:color="auto" w:fill="auto"/>
        <w:spacing w:after="30" w:line="240" w:lineRule="auto"/>
        <w:jc w:val="left"/>
        <w:rPr>
          <w:sz w:val="20"/>
          <w:szCs w:val="20"/>
          <w:lang w:val="ru-RU"/>
        </w:rPr>
      </w:pPr>
    </w:p>
    <w:p w:rsidR="002918B3" w:rsidRPr="00E03FC3" w:rsidRDefault="002918B3" w:rsidP="00F567C3">
      <w:pPr>
        <w:pStyle w:val="1"/>
        <w:shd w:val="clear" w:color="auto" w:fill="auto"/>
        <w:spacing w:after="30" w:line="240" w:lineRule="auto"/>
        <w:jc w:val="left"/>
        <w:rPr>
          <w:sz w:val="18"/>
          <w:szCs w:val="18"/>
        </w:rPr>
      </w:pPr>
      <w:r w:rsidRPr="00E03FC3">
        <w:rPr>
          <w:sz w:val="18"/>
          <w:szCs w:val="18"/>
        </w:rPr>
        <w:t>По регистрации кандидатов и всем организационным вопросам обращаться в УКК</w:t>
      </w:r>
      <w:r w:rsidR="00E03FC3">
        <w:rPr>
          <w:sz w:val="18"/>
          <w:szCs w:val="18"/>
          <w:lang w:val="ru-RU"/>
        </w:rPr>
        <w:t xml:space="preserve"> (</w:t>
      </w:r>
      <w:r w:rsidRPr="00E03FC3">
        <w:rPr>
          <w:sz w:val="18"/>
          <w:szCs w:val="18"/>
        </w:rPr>
        <w:t>каб</w:t>
      </w:r>
      <w:r w:rsidR="00E03FC3">
        <w:rPr>
          <w:sz w:val="18"/>
          <w:szCs w:val="18"/>
          <w:lang w:val="ru-RU"/>
        </w:rPr>
        <w:t>.</w:t>
      </w:r>
      <w:r w:rsidRPr="00E03FC3">
        <w:rPr>
          <w:sz w:val="18"/>
          <w:szCs w:val="18"/>
        </w:rPr>
        <w:t xml:space="preserve"> 306</w:t>
      </w:r>
      <w:r w:rsidR="00E03FC3">
        <w:rPr>
          <w:sz w:val="18"/>
          <w:szCs w:val="18"/>
          <w:lang w:val="ru-RU"/>
        </w:rPr>
        <w:t xml:space="preserve">), </w:t>
      </w:r>
      <w:r w:rsidRPr="00E03FC3">
        <w:rPr>
          <w:sz w:val="18"/>
          <w:szCs w:val="18"/>
        </w:rPr>
        <w:t xml:space="preserve"> тел. 9-52-55.</w:t>
      </w:r>
    </w:p>
    <w:sectPr w:rsidR="002918B3" w:rsidRPr="00E03FC3" w:rsidSect="002918B3">
      <w:type w:val="continuous"/>
      <w:pgSz w:w="11905" w:h="8390" w:orient="landscape"/>
      <w:pgMar w:top="567" w:right="848" w:bottom="85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54" w:rsidRDefault="00361454">
      <w:r>
        <w:separator/>
      </w:r>
    </w:p>
  </w:endnote>
  <w:endnote w:type="continuationSeparator" w:id="0">
    <w:p w:rsidR="00361454" w:rsidRDefault="0036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54" w:rsidRDefault="00361454"/>
  </w:footnote>
  <w:footnote w:type="continuationSeparator" w:id="0">
    <w:p w:rsidR="00361454" w:rsidRDefault="003614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F0C26"/>
    <w:multiLevelType w:val="multilevel"/>
    <w:tmpl w:val="75A4B23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CD0"/>
    <w:rsid w:val="000410DA"/>
    <w:rsid w:val="000F72B2"/>
    <w:rsid w:val="00110CA3"/>
    <w:rsid w:val="001463F3"/>
    <w:rsid w:val="00193184"/>
    <w:rsid w:val="001B5770"/>
    <w:rsid w:val="0020185B"/>
    <w:rsid w:val="0025038F"/>
    <w:rsid w:val="00265101"/>
    <w:rsid w:val="002918B3"/>
    <w:rsid w:val="0031604C"/>
    <w:rsid w:val="00361454"/>
    <w:rsid w:val="003C010A"/>
    <w:rsid w:val="003F2D83"/>
    <w:rsid w:val="004501F9"/>
    <w:rsid w:val="00523182"/>
    <w:rsid w:val="00604A63"/>
    <w:rsid w:val="00753FD6"/>
    <w:rsid w:val="007C6031"/>
    <w:rsid w:val="00810B33"/>
    <w:rsid w:val="008527CC"/>
    <w:rsid w:val="008A29B1"/>
    <w:rsid w:val="00990AA2"/>
    <w:rsid w:val="00A318E6"/>
    <w:rsid w:val="00A42B08"/>
    <w:rsid w:val="00AB13EB"/>
    <w:rsid w:val="00B12CD0"/>
    <w:rsid w:val="00B22B96"/>
    <w:rsid w:val="00B61239"/>
    <w:rsid w:val="00C71523"/>
    <w:rsid w:val="00E03FC3"/>
    <w:rsid w:val="00E82283"/>
    <w:rsid w:val="00EA7ED6"/>
    <w:rsid w:val="00EB3E35"/>
    <w:rsid w:val="00F26955"/>
    <w:rsid w:val="00F37DE8"/>
    <w:rsid w:val="00F5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52E195-3477-4A4D-AA1E-50724E68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06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206" w:lineRule="exact"/>
      <w:ind w:firstLine="2700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line="206" w:lineRule="exact"/>
    </w:pPr>
    <w:rPr>
      <w:rFonts w:ascii="Arial" w:eastAsia="Arial" w:hAnsi="Arial" w:cs="Arial"/>
      <w:i/>
      <w:iCs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990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0A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Насыров Альфред Артурович</dc:creator>
  <cp:lastModifiedBy>Юмабаева Дина Дамировна</cp:lastModifiedBy>
  <cp:revision>2</cp:revision>
  <dcterms:created xsi:type="dcterms:W3CDTF">2021-04-01T10:06:00Z</dcterms:created>
  <dcterms:modified xsi:type="dcterms:W3CDTF">2021-04-01T10:06:00Z</dcterms:modified>
</cp:coreProperties>
</file>